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25F1A2F" wp14:editId="657C4993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162F61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37899" w:rsidTr="00F862D6">
        <w:tc>
          <w:tcPr>
            <w:tcW w:w="1020" w:type="dxa"/>
          </w:tcPr>
          <w:p w:rsidR="00537899" w:rsidRPr="00373440" w:rsidRDefault="00537899" w:rsidP="007D311A">
            <w:r w:rsidRPr="00373440">
              <w:t>Naše zn.</w:t>
            </w:r>
          </w:p>
        </w:tc>
        <w:tc>
          <w:tcPr>
            <w:tcW w:w="2552" w:type="dxa"/>
          </w:tcPr>
          <w:p w:rsidR="00537899" w:rsidRPr="00E74B3C" w:rsidRDefault="00E74B3C" w:rsidP="007D311A">
            <w:r w:rsidRPr="00E74B3C">
              <w:rPr>
                <w:rFonts w:ascii="Helvetica" w:hAnsi="Helvetica"/>
              </w:rPr>
              <w:t>12366</w:t>
            </w:r>
            <w:r w:rsidR="00537899" w:rsidRPr="00E74B3C">
              <w:rPr>
                <w:rFonts w:ascii="Helvetica" w:hAnsi="Helvetica"/>
              </w:rPr>
              <w:t>/2020-SŽDC-SSV-Ú3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3F6477" w:rsidRDefault="00537899" w:rsidP="007D311A">
            <w:r w:rsidRPr="003F6477">
              <w:t>Listů/příloh</w:t>
            </w:r>
          </w:p>
        </w:tc>
        <w:tc>
          <w:tcPr>
            <w:tcW w:w="2552" w:type="dxa"/>
          </w:tcPr>
          <w:p w:rsidR="00537899" w:rsidRPr="00E74B3C" w:rsidRDefault="007113A9" w:rsidP="007D311A">
            <w:r w:rsidRPr="00E74B3C">
              <w:t>4/13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>
            <w:pPr>
              <w:rPr>
                <w:noProof/>
              </w:rPr>
            </w:pPr>
          </w:p>
        </w:tc>
      </w:tr>
      <w:tr w:rsidR="00537899" w:rsidTr="00B23CA3">
        <w:trPr>
          <w:trHeight w:val="77"/>
        </w:trPr>
        <w:tc>
          <w:tcPr>
            <w:tcW w:w="1020" w:type="dxa"/>
          </w:tcPr>
          <w:p w:rsidR="00537899" w:rsidRPr="00A70EE1" w:rsidRDefault="00537899" w:rsidP="007D311A"/>
        </w:tc>
        <w:tc>
          <w:tcPr>
            <w:tcW w:w="2552" w:type="dxa"/>
          </w:tcPr>
          <w:p w:rsidR="00537899" w:rsidRPr="00162F61" w:rsidRDefault="00537899" w:rsidP="007D311A"/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A70EE1" w:rsidRDefault="00537899" w:rsidP="007D311A">
            <w:r w:rsidRPr="00A70EE1">
              <w:t>Vyřizuje</w:t>
            </w:r>
          </w:p>
        </w:tc>
        <w:tc>
          <w:tcPr>
            <w:tcW w:w="2552" w:type="dxa"/>
          </w:tcPr>
          <w:p w:rsidR="00537899" w:rsidRPr="00A70EE1" w:rsidRDefault="00537899" w:rsidP="007D311A">
            <w:r w:rsidRPr="00A70EE1">
              <w:t>JUDr. Jaroslav Klimeš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A70EE1" w:rsidRDefault="00537899" w:rsidP="007D311A"/>
        </w:tc>
        <w:tc>
          <w:tcPr>
            <w:tcW w:w="2552" w:type="dxa"/>
          </w:tcPr>
          <w:p w:rsidR="00537899" w:rsidRPr="00A70EE1" w:rsidRDefault="00537899" w:rsidP="007D311A"/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Mobil</w:t>
            </w:r>
          </w:p>
        </w:tc>
        <w:tc>
          <w:tcPr>
            <w:tcW w:w="2552" w:type="dxa"/>
          </w:tcPr>
          <w:p w:rsidR="00537899" w:rsidRPr="003E6B9A" w:rsidRDefault="00537899" w:rsidP="007D311A">
            <w:r>
              <w:t>+420 722 819 305</w:t>
            </w:r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E-mail</w:t>
            </w:r>
          </w:p>
        </w:tc>
        <w:tc>
          <w:tcPr>
            <w:tcW w:w="2552" w:type="dxa"/>
          </w:tcPr>
          <w:p w:rsidR="00537899" w:rsidRPr="003E6B9A" w:rsidRDefault="00537899" w:rsidP="007D311A">
            <w:r>
              <w:t>Klimesja@spravazeleznic.cz</w:t>
            </w:r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/>
        </w:tc>
        <w:tc>
          <w:tcPr>
            <w:tcW w:w="2552" w:type="dxa"/>
          </w:tcPr>
          <w:p w:rsidR="00537899" w:rsidRPr="003E6B9A" w:rsidRDefault="00537899" w:rsidP="007D311A"/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537899" w:rsidRPr="003E6B9A" w:rsidRDefault="00537899" w:rsidP="007D311A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340EE">
              <w:rPr>
                <w:noProof/>
              </w:rPr>
              <w:t>10.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</w:tcPr>
          <w:p w:rsidR="00537899" w:rsidRDefault="0053789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</w:tbl>
    <w:p w:rsidR="00537899" w:rsidRDefault="00537899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 xml:space="preserve">Věc: </w:t>
      </w:r>
      <w:r w:rsidRPr="003E418E">
        <w:rPr>
          <w:rFonts w:ascii="Verdana" w:eastAsia="Calibri" w:hAnsi="Verdana" w:cs="Times New Roman"/>
          <w:b/>
          <w:lang w:eastAsia="cs-CZ"/>
        </w:rPr>
        <w:t>Výstavba odbočky Rajhrad</w:t>
      </w: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>Vysvětlení/ změna/ do</w:t>
      </w:r>
      <w:r w:rsidR="00E74B3C">
        <w:rPr>
          <w:rFonts w:ascii="Verdana" w:eastAsia="Calibri" w:hAnsi="Verdana" w:cs="Times New Roman"/>
          <w:lang w:eastAsia="cs-CZ"/>
        </w:rPr>
        <w:t>plnění zadávací dokumentace č. 6</w:t>
      </w: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>ve smyslu § 98 a § 99 zákona</w:t>
      </w:r>
      <w:r w:rsidRPr="003E418E">
        <w:rPr>
          <w:rFonts w:ascii="Verdana" w:eastAsia="Times New Roman" w:hAnsi="Verdana" w:cs="Times New Roman"/>
          <w:lang w:eastAsia="cs-CZ"/>
        </w:rPr>
        <w:t xml:space="preserve"> č. 134/2016 Sb., o zadávání veřejných zakázek, ve znění pozdějších předpisů (dále jen „ZZVZ“)</w:t>
      </w:r>
    </w:p>
    <w:p w:rsidR="003E418E" w:rsidRPr="003E418E" w:rsidRDefault="003E418E" w:rsidP="003E418E">
      <w:pPr>
        <w:spacing w:after="0" w:line="240" w:lineRule="auto"/>
        <w:ind w:left="709"/>
        <w:rPr>
          <w:rFonts w:ascii="Verdana" w:eastAsia="Calibri" w:hAnsi="Verdana" w:cs="Times New Roman"/>
          <w:color w:val="FF0000"/>
          <w:lang w:eastAsia="cs-CZ"/>
        </w:rPr>
      </w:pPr>
    </w:p>
    <w:p w:rsidR="00DC3C97" w:rsidRDefault="00DC3C97" w:rsidP="00E517CF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D36592" w:rsidRDefault="00D36592" w:rsidP="00D3659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128</w:t>
      </w:r>
      <w:r w:rsidRPr="008A7796">
        <w:rPr>
          <w:rFonts w:eastAsia="Calibri" w:cs="Times New Roman"/>
          <w:b/>
          <w:lang w:eastAsia="cs-CZ"/>
        </w:rPr>
        <w:t>: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r w:rsidRPr="0029537A">
        <w:rPr>
          <w:rFonts w:cs="Tahoma"/>
          <w:color w:val="000000"/>
          <w:shd w:val="clear" w:color="auto" w:fill="FFFFFF"/>
        </w:rPr>
        <w:t xml:space="preserve">V zadávací dokumentaci stavby (dále ZD) části ZOV („B_08_01_TZ text.pdf“) je požadavek na ukončení stavby ke dni </w:t>
      </w:r>
      <w:proofErr w:type="gramStart"/>
      <w:r w:rsidRPr="0029537A">
        <w:rPr>
          <w:rFonts w:cs="Tahoma"/>
          <w:color w:val="000000"/>
          <w:shd w:val="clear" w:color="auto" w:fill="FFFFFF"/>
        </w:rPr>
        <w:t>31.11.2021</w:t>
      </w:r>
      <w:proofErr w:type="gramEnd"/>
      <w:r w:rsidRPr="0029537A">
        <w:rPr>
          <w:rFonts w:cs="Tahoma"/>
          <w:color w:val="000000"/>
          <w:shd w:val="clear" w:color="auto" w:fill="FFFFFF"/>
        </w:rPr>
        <w:t xml:space="preserve">. Toto potvrzuje i „B_08_02_01_HMG.pdf“ (je uvedeno </w:t>
      </w:r>
      <w:proofErr w:type="gramStart"/>
      <w:r w:rsidRPr="0029537A">
        <w:rPr>
          <w:rFonts w:cs="Tahoma"/>
          <w:color w:val="000000"/>
          <w:shd w:val="clear" w:color="auto" w:fill="FFFFFF"/>
        </w:rPr>
        <w:t>30.11.2021</w:t>
      </w:r>
      <w:proofErr w:type="gramEnd"/>
      <w:r w:rsidRPr="0029537A">
        <w:rPr>
          <w:rFonts w:cs="Tahoma"/>
          <w:color w:val="000000"/>
          <w:shd w:val="clear" w:color="auto" w:fill="FFFFFF"/>
        </w:rPr>
        <w:t>).</w:t>
      </w:r>
      <w:r w:rsidRPr="0029537A">
        <w:rPr>
          <w:rFonts w:cs="Tahoma"/>
          <w:color w:val="000000"/>
        </w:rPr>
        <w:br/>
      </w:r>
      <w:r w:rsidRPr="0029537A">
        <w:rPr>
          <w:rFonts w:cs="Tahoma"/>
          <w:color w:val="000000"/>
          <w:shd w:val="clear" w:color="auto" w:fill="FFFFFF"/>
        </w:rPr>
        <w:t xml:space="preserve">V rámci stavby (i dle ZD) dojde mimo jiné k zásahu do stávajícího systému ETCS. Zadavatel si je </w:t>
      </w:r>
      <w:r w:rsidRPr="00EB5C1B">
        <w:rPr>
          <w:rFonts w:cs="Tahoma"/>
          <w:shd w:val="clear" w:color="auto" w:fill="FFFFFF"/>
        </w:rPr>
        <w:t xml:space="preserve">vědom (jiné stavby, dokončené, běžící i jejich ZD), že systém ETCS lze upravovat od okamžiku dokončení všech kolejových úprav a aktivace </w:t>
      </w:r>
      <w:proofErr w:type="spellStart"/>
      <w:r w:rsidRPr="00EB5C1B">
        <w:rPr>
          <w:rFonts w:cs="Tahoma"/>
          <w:shd w:val="clear" w:color="auto" w:fill="FFFFFF"/>
        </w:rPr>
        <w:t>zab</w:t>
      </w:r>
      <w:proofErr w:type="spellEnd"/>
      <w:r w:rsidRPr="00EB5C1B">
        <w:rPr>
          <w:rFonts w:cs="Tahoma"/>
          <w:shd w:val="clear" w:color="auto" w:fill="FFFFFF"/>
        </w:rPr>
        <w:t xml:space="preserve">. </w:t>
      </w:r>
      <w:proofErr w:type="gramStart"/>
      <w:r w:rsidRPr="00EB5C1B">
        <w:rPr>
          <w:rFonts w:cs="Tahoma"/>
          <w:shd w:val="clear" w:color="auto" w:fill="FFFFFF"/>
        </w:rPr>
        <w:t>zař</w:t>
      </w:r>
      <w:proofErr w:type="gramEnd"/>
      <w:r w:rsidRPr="00EB5C1B">
        <w:rPr>
          <w:rFonts w:cs="Tahoma"/>
          <w:shd w:val="clear" w:color="auto" w:fill="FFFFFF"/>
        </w:rPr>
        <w:t xml:space="preserve">. (trvání vzhledem ke složitosti návaznosti technologického celku obvykle 6+ měsíců). Chápeme správně, že platí veškeré údaje uvedené v ZD s tím, že pro ukončení stavby k </w:t>
      </w:r>
      <w:proofErr w:type="gramStart"/>
      <w:r w:rsidRPr="00EB5C1B">
        <w:rPr>
          <w:rFonts w:cs="Tahoma"/>
          <w:shd w:val="clear" w:color="auto" w:fill="FFFFFF"/>
        </w:rPr>
        <w:t>30.11.2021</w:t>
      </w:r>
      <w:proofErr w:type="gramEnd"/>
      <w:r w:rsidRPr="00EB5C1B">
        <w:rPr>
          <w:rFonts w:cs="Tahoma"/>
          <w:shd w:val="clear" w:color="auto" w:fill="FFFFFF"/>
        </w:rPr>
        <w:t xml:space="preserve"> se jedná o dokončení pouze dílčích částí systému ETCS a vlastní aktivace se předpokládá následně v uvedeném trvání po termínu dokončení stavby v nejbližším možném termínu s přihlédnutím ke složitosti, souběžným stavbám a poskytnuté součinnosti zadavatele?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>Výluky jednotlivých kolejí včetně zabezpečovacího zařízení jsou p</w:t>
      </w:r>
      <w:r w:rsidR="00F91C0A">
        <w:rPr>
          <w:rFonts w:eastAsia="Calibri" w:cs="Times New Roman"/>
          <w:lang w:eastAsia="cs-CZ"/>
        </w:rPr>
        <w:t>lánovány do konce měsíce 08/2021</w:t>
      </w:r>
      <w:bookmarkStart w:id="1" w:name="_GoBack"/>
      <w:bookmarkEnd w:id="1"/>
      <w:r w:rsidRPr="00EB5C1B">
        <w:rPr>
          <w:rFonts w:eastAsia="Calibri" w:cs="Times New Roman"/>
          <w:lang w:eastAsia="cs-CZ"/>
        </w:rPr>
        <w:t xml:space="preserve"> s tím, že v následném období dochází k dokončení mostních objektů, trakce. Máme za to, že činnost na systému ETCS pouze této stavby je realizovatelná za dobu cca 3měsíců. Dojde-li však k posunu z důvodu jiných souběžných staveb bude toto důvodem projednání v rámci koordinace mezi jednotlivými stavbami, kterému se Objednatel samozřejmě nebrání.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129: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r w:rsidRPr="00EB5C1B">
        <w:rPr>
          <w:rFonts w:cs="Tahoma"/>
          <w:shd w:val="clear" w:color="auto" w:fill="FFFFFF"/>
        </w:rPr>
        <w:t xml:space="preserve">V zadávací dokumentaci </w:t>
      </w:r>
      <w:proofErr w:type="spellStart"/>
      <w:r w:rsidRPr="00EB5C1B">
        <w:rPr>
          <w:rFonts w:cs="Tahoma"/>
          <w:shd w:val="clear" w:color="auto" w:fill="FFFFFF"/>
        </w:rPr>
        <w:t>zab</w:t>
      </w:r>
      <w:proofErr w:type="spellEnd"/>
      <w:r w:rsidRPr="00EB5C1B">
        <w:rPr>
          <w:rFonts w:cs="Tahoma"/>
          <w:shd w:val="clear" w:color="auto" w:fill="FFFFFF"/>
        </w:rPr>
        <w:t xml:space="preserve">. </w:t>
      </w:r>
      <w:proofErr w:type="gramStart"/>
      <w:r w:rsidRPr="00EB5C1B">
        <w:rPr>
          <w:rFonts w:cs="Tahoma"/>
          <w:shd w:val="clear" w:color="auto" w:fill="FFFFFF"/>
        </w:rPr>
        <w:t>zař</w:t>
      </w:r>
      <w:proofErr w:type="gramEnd"/>
      <w:r w:rsidRPr="00EB5C1B">
        <w:rPr>
          <w:rFonts w:cs="Tahoma"/>
          <w:shd w:val="clear" w:color="auto" w:fill="FFFFFF"/>
        </w:rPr>
        <w:t>. se z hlediska napájení nevyskytuje požadavek na odběr zařízení jiných odvětví. Chápeme správně, že se nepředpokládá žádný odběr (spotřeba) od ostatních zařízení? Žádáme zadavatele o prověření.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>Přívod z UNZ příkon 1kVA. Nepředpokládá se spotřeba jiných zařízení než zabezpečovací zařízení.</w:t>
      </w:r>
    </w:p>
    <w:p w:rsidR="004C1DAD" w:rsidRPr="00EB5C1B" w:rsidRDefault="004C1DAD" w:rsidP="00EB5C1B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130: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ind w:left="45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PS 01-23-12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. Rajhrad, Rozvodna 400V. Pol. č. 8 - ROZVADĚČ NN SKŘÍŇOVÝ OCELOPLECH.VYZBROJENÝ, DO IP 40, HLOUBKY DO 500MM, ŠÍŘKY OD 510 DO 800MM, VÝŠKY DO </w:t>
      </w:r>
      <w:proofErr w:type="gram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2250MM-VÝVODNÍ</w:t>
      </w:r>
      <w:proofErr w:type="gram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POLE SE SLOŽITOU VÝZBROJÍ (UNZ). V přiložené dokumentaci chybí schéma zapojení/specifikace k danému rozvaděči. Bude dokumentace doplněna?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>V TZ upřesněn typ UNZ na UNZ-3, 10kVA. Jde o konkrétní typ, zapojení je věcí výrobce. Schéma zapojení nebude doplněno.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131: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ind w:left="45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PS 01-23-12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. Rajhrad, Rozvodna 400V. Součástí dokumentace je schéma rozvaděče RO jedná se o tentýž rozvaděč, který je v rámci SO 01-63-01 přemístěn, nebo o zcela nový?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>Jedná se o tentýž rozváděč RO, který bude přesunut.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132: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ind w:left="45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PS 01-23-12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. Rajhrad, Rozvodna 400V. V dokumentaci se nachází vodiče, které nemají oporu ve výkazu výměr. Např.: CYKY J 4x25 mm2; CYKY – O 2x6 mm2. Bude zadavatelem dodána kabelová listina?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 xml:space="preserve">Vodiče jsou součástí rozvodů NN (SO 01-63-02). V PS 01-23-12 jsou pouze kabely od </w:t>
      </w:r>
      <w:proofErr w:type="spellStart"/>
      <w:r w:rsidRPr="00EB5C1B">
        <w:rPr>
          <w:rFonts w:eastAsia="Calibri" w:cs="Times New Roman"/>
          <w:lang w:eastAsia="cs-CZ"/>
        </w:rPr>
        <w:t>trafa</w:t>
      </w:r>
      <w:proofErr w:type="spellEnd"/>
      <w:r w:rsidRPr="00EB5C1B">
        <w:rPr>
          <w:rFonts w:eastAsia="Calibri" w:cs="Times New Roman"/>
          <w:lang w:eastAsia="cs-CZ"/>
        </w:rPr>
        <w:t xml:space="preserve"> T1 do rozváděče RH a kabely pro měření pro EON (RH-ME) a kabely v rámci tohoto PS. Kabelovou listinu přikládáme, soubor D_1_3_5_01_3_soupis vodicu_DUSP.pdf. 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133: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ind w:left="45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SO 01-61-01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. Rajhrad, osvětlení. Z dokumentace není patrno, jaké dimense a příslušné délky kabelů budou použity. Může zadavatel doplnit tabulku kabelů?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 xml:space="preserve">Kabely pro osvětlení nástupiště budou prodlouženy do přesunutého rozváděče RO, na nástupišti zůstanou stávající. Nové kabely pro osvětlení u výhybek jsou ve výkazu, přesný typ kabelu CYKY-O 4x10 je ve schématu příloha 3, délka celková je ve výkazu. 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134: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ind w:left="45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SO 01-63-04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. Rajhrad, rozvody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vn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. Pol. č. 21 TRAFOSTANICE DRÁŽNÍ – ROZVADĚČ K TRAFOSTANICI 25/0,4 KV – Dokumentace neobsahuje specifikaci/schéma zapojení rozvaděče. Bude zadavatelem dokumentace doplněna?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>Přehledové schéma zapojení R11 přikládáme, soubor D_2_3_6_03.1_schema TS11_DUSP.pdf.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135: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ind w:left="45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Ve výkazu výměr pro objekt PS 01-23-11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. Rajhrad, VN Rozvodna 22kV se nachází položky – SKŘÍŇ ELEKTROMĚROVÁ V KOMPAKTNÍM PILÍŘI PRO PŘÍMÉ MĚŘENÍ DO 80 A JEDNOSAZBOVÉ VČETNĚ VÝSTROJE; SKŘÍŇ ELEKTROMĚROVÁ V KOMPAKTNÍM PILÍŘI – ROZŠÍŘENÍ O PŘÍPOJKOVOU SKŘÍŇ DO 240 MM2 S 1-2 SADAMI JISTÍCÍCH PRVKŮ. Tyto samé položky se nacházejí i ve výkazu výměr pro objekt PS 01-23-12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. Rajhrad, Rozvodna 400V. Na základě dokumentace se uchazeč domnívá, že se jedná o jeden a ten samý rozvaděč/přípojkovou skříň. Tudíž by z jednoho výkazu výměr měly být položky odstraněny. Prověří zadavatel tyto položky?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 xml:space="preserve">Položky jsou u obou rozpočtů navíc. Elektroměr pro EON je ve skříni měření ME na fasádě VB, ve výkazu PS 01-23-12 položka 15. Upravené Soupisy prací PS 01-23-11 a PS 01-23-12 přikládáme, soubory PS 01-23-11_SP_rev01.xlsm, PS 01-23-12_SP_rev01.xlsm a  118092-SP_komplet_zmena </w:t>
      </w:r>
      <w:proofErr w:type="gramStart"/>
      <w:r w:rsidRPr="00EB5C1B">
        <w:rPr>
          <w:rFonts w:eastAsia="Calibri" w:cs="Times New Roman"/>
          <w:lang w:eastAsia="cs-CZ"/>
        </w:rPr>
        <w:t>10112020.xml</w:t>
      </w:r>
      <w:proofErr w:type="gramEnd"/>
      <w:r w:rsidRPr="00EB5C1B">
        <w:rPr>
          <w:rFonts w:eastAsia="Calibri" w:cs="Times New Roman"/>
          <w:lang w:eastAsia="cs-CZ"/>
        </w:rPr>
        <w:t>.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136: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ind w:left="45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Ve výkazu výměr pro objekt SO 01-63-01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. Rajhrad, osvětlení se nachází položky – SKŘÍŇ ELEKTROMĚROVÁ V KOMPAKTNÍM PILÍŘI PRO PŘÍMÉ MĚŘENÍ DO 80 A JEDNOSAZBOVÉ VČETNĚ VÝSTROJE; SKŘÍŇ ELEKTROMĚROVÁ V KOMPAKTNÍM PILÍŘI – ROZŠÍŘENÍ O PŘÍPOJKOVOU SKŘÍŇ DO 240 MM2 S 1-2 SADAMI JISTÍCÍCH </w:t>
      </w: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lastRenderedPageBreak/>
        <w:t>PRVKŮ. Tyto samé položky se nacházejí i ve výkazech výměr pro objekty SO 01-63-02, SO 01-63-03 a SO 01-63-04. Na základě dokumentace se uchazeč domnívá, že se jedná o jeden a ten samý rozvaděč/přípojkovou skříň. Tudíž by z ostatních výkazu výměr měly být položky odstraněny. Prověří zadavatel tyto položky?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 xml:space="preserve">Položky jsou u všech rozpočtů navíc. Měření odběru SŽ je na jednotlivých vývodech v rozváděči RH nebo v rozváděči RO na přívodu. Upravené soupisy prací SO 01-63-01, SO 01-63-02, SO 01-63-03 a SO 01-63-04 připojujeme, soubory SO 01-63-01_SP_rev01.xlsm, SO 01-63-02_SP_rev01.xlsm, SO 01-63-03_SP_rev01 a SO 01-63-04_SP_rev01.xlsm a 118092-SP_komplet_zmena </w:t>
      </w:r>
      <w:proofErr w:type="gramStart"/>
      <w:r w:rsidRPr="00EB5C1B">
        <w:rPr>
          <w:rFonts w:eastAsia="Calibri" w:cs="Times New Roman"/>
          <w:lang w:eastAsia="cs-CZ"/>
        </w:rPr>
        <w:t>10112020.xml</w:t>
      </w:r>
      <w:proofErr w:type="gramEnd"/>
      <w:r w:rsidRPr="00EB5C1B">
        <w:rPr>
          <w:rFonts w:eastAsia="Calibri" w:cs="Times New Roman"/>
          <w:lang w:eastAsia="cs-CZ"/>
        </w:rPr>
        <w:t>.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proofErr w:type="gramStart"/>
      <w:r w:rsidRPr="00EB5C1B">
        <w:rPr>
          <w:rFonts w:eastAsia="Calibri" w:cs="Times New Roman"/>
          <w:lang w:eastAsia="cs-CZ"/>
        </w:rPr>
        <w:t>Připojujeme i  schéma</w:t>
      </w:r>
      <w:proofErr w:type="gramEnd"/>
      <w:r w:rsidRPr="00EB5C1B">
        <w:rPr>
          <w:rFonts w:eastAsia="Calibri" w:cs="Times New Roman"/>
          <w:lang w:eastAsia="cs-CZ"/>
        </w:rPr>
        <w:t xml:space="preserve"> rozvodů NN, VO, DOÚO a VN, soubor D_2_3_6_03_schema NN_DUSP-SCHEMA NN.pdf.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137: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ind w:left="45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Ve výkazu výměr pro objekt SO 01-64-01 </w:t>
      </w:r>
      <w:proofErr w:type="spellStart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Odb</w:t>
      </w:r>
      <w:proofErr w:type="spellEnd"/>
      <w:r w:rsidRPr="00EB5C1B">
        <w:rPr>
          <w:rFonts w:ascii="Times New Roman" w:eastAsia="Times New Roman" w:hAnsi="Times New Roman" w:cs="Times New Roman"/>
          <w:sz w:val="22"/>
          <w:szCs w:val="22"/>
          <w:lang w:eastAsia="cs-CZ"/>
        </w:rPr>
        <w:t>. Rajhrad, ohřev výměn se nachází položky – SKŘÍŇ ELEKTROMĚROVÁ V KOMPAKTNÍM PILÍŘI PRO PŘÍMÉ MĚŘENÍ DO 80 A JEDNOSAZBOVÉ VČETNĚ VÝSTROJE; SKŘÍŇ ELEKTROMĚROVÁ V KOMPAKTNÍM PILÍŘI - ROZŠÍŘENÍ O PŘÍPOJKOVOU SKŘÍŇ DO 240 MM2 S 1-2 SADAMI JISTÍCÍCH PRVKŮ. Tyto položky nemají oporu v dokumentaci k danému objektu. Prověří zadavatel tyto položky?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 xml:space="preserve">Položky jsou v rozpočtu navíc. Měření odběru SŽ (EOV a nové VO u výhybek) je v R-EOV+VO zvlášť pro odběr EOV a zvlášť pro odběr VO. Upravený soupis prací SO 01-64-01 přikládáme, soubor SO 01-64-01_SP_rev01.xlsm a 118092-SP_komplet_zmena </w:t>
      </w:r>
      <w:proofErr w:type="gramStart"/>
      <w:r w:rsidRPr="00EB5C1B">
        <w:rPr>
          <w:rFonts w:eastAsia="Calibri" w:cs="Times New Roman"/>
          <w:lang w:eastAsia="cs-CZ"/>
        </w:rPr>
        <w:t>10112020.xml</w:t>
      </w:r>
      <w:proofErr w:type="gramEnd"/>
      <w:r w:rsidRPr="00EB5C1B">
        <w:rPr>
          <w:rFonts w:eastAsia="Calibri" w:cs="Times New Roman"/>
          <w:lang w:eastAsia="cs-CZ"/>
        </w:rPr>
        <w:t>.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138: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sz w:val="22"/>
          <w:szCs w:val="22"/>
        </w:rPr>
      </w:pPr>
      <w:r w:rsidRPr="00EB5C1B">
        <w:rPr>
          <w:rFonts w:ascii="Calibri" w:eastAsia="Calibri" w:hAnsi="Calibri" w:cs="Times New Roman"/>
          <w:sz w:val="22"/>
          <w:szCs w:val="22"/>
        </w:rPr>
        <w:t xml:space="preserve">Dotaz se týká PS 01-21-01 a PS 02-21-41, dodávky a montáže </w:t>
      </w:r>
      <w:proofErr w:type="spellStart"/>
      <w:r w:rsidRPr="00EB5C1B">
        <w:rPr>
          <w:rFonts w:ascii="Calibri" w:eastAsia="Calibri" w:hAnsi="Calibri" w:cs="Times New Roman"/>
          <w:sz w:val="22"/>
          <w:szCs w:val="22"/>
        </w:rPr>
        <w:t>balíz</w:t>
      </w:r>
      <w:proofErr w:type="spellEnd"/>
      <w:r w:rsidRPr="00EB5C1B">
        <w:rPr>
          <w:rFonts w:ascii="Calibri" w:eastAsia="Calibri" w:hAnsi="Calibri" w:cs="Times New Roman"/>
          <w:sz w:val="22"/>
          <w:szCs w:val="22"/>
        </w:rPr>
        <w:t xml:space="preserve">. Ve výkazu výměr postrádáme položku pro ocenění nákladů na zaměřování, značkování a vyhodnocení dat infrastruktury jako je např. položka OTSKP ZAMĚŘOVÁNÍ, ZNAČKOVÁNÍ A VYHODNOCENÍ DAT INFRASTRUKTURY s označením 75F237. Chápeme správně, že při absenci této položky si má uchazeč zahrnout související náklady do stávajících položek (pro </w:t>
      </w:r>
      <w:proofErr w:type="gramStart"/>
      <w:r w:rsidRPr="00EB5C1B">
        <w:rPr>
          <w:rFonts w:ascii="Calibri" w:eastAsia="Calibri" w:hAnsi="Calibri" w:cs="Times New Roman"/>
          <w:sz w:val="22"/>
          <w:szCs w:val="22"/>
        </w:rPr>
        <w:t>oba</w:t>
      </w:r>
      <w:proofErr w:type="gramEnd"/>
      <w:r w:rsidRPr="00EB5C1B">
        <w:rPr>
          <w:rFonts w:ascii="Calibri" w:eastAsia="Calibri" w:hAnsi="Calibri" w:cs="Times New Roman"/>
          <w:sz w:val="22"/>
          <w:szCs w:val="22"/>
        </w:rPr>
        <w:t xml:space="preserve"> PS) „BALÍZA NEPROMĚNNÁ TYP EUROBALISE – MONTÁŽ“? Žádáme zadavatele o prověření.</w:t>
      </w:r>
    </w:p>
    <w:p w:rsidR="00D36592" w:rsidRPr="00EB5C1B" w:rsidRDefault="00D36592" w:rsidP="00EB5C1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 xml:space="preserve">Na upozornění uchazeče byla chybějící položka OTSKP do výkazů výměr PS 01-21-01 a PS 02-21-41 doplněna. Přiloženy soubory PS 01-21-01_SP_rev03.xlsm, </w:t>
      </w:r>
      <w:r w:rsidRPr="00EB5C1B">
        <w:rPr>
          <w:rFonts w:eastAsia="Calibri" w:cs="Times New Roman"/>
          <w:lang w:eastAsia="cs-CZ"/>
        </w:rPr>
        <w:br/>
        <w:t xml:space="preserve">PS 02-21-41_SP_rev02 a 118092-SP_komplet_zmena </w:t>
      </w:r>
      <w:proofErr w:type="gramStart"/>
      <w:r w:rsidRPr="00EB5C1B">
        <w:rPr>
          <w:rFonts w:eastAsia="Calibri" w:cs="Times New Roman"/>
          <w:lang w:eastAsia="cs-CZ"/>
        </w:rPr>
        <w:t>10112020.xml</w:t>
      </w:r>
      <w:proofErr w:type="gramEnd"/>
      <w:r w:rsidRPr="00EB5C1B">
        <w:rPr>
          <w:rFonts w:eastAsia="Calibri" w:cs="Times New Roman"/>
          <w:lang w:eastAsia="cs-CZ"/>
        </w:rPr>
        <w:t>.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>Dotaz č. 139: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lang w:eastAsia="cs-CZ"/>
        </w:rPr>
        <w:t>PS 01-21-11. V TZ se říká: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noProof/>
          <w:lang w:eastAsia="cs-CZ"/>
        </w:rPr>
        <w:drawing>
          <wp:inline distT="0" distB="0" distL="0" distR="0" wp14:anchorId="0906B3D6" wp14:editId="612DE10C">
            <wp:extent cx="5886753" cy="584230"/>
            <wp:effectExtent l="0" t="0" r="0" b="635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86753" cy="58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EB5C1B">
        <w:rPr>
          <w:rFonts w:eastAsia="Calibri" w:cs="Times New Roman"/>
          <w:lang w:eastAsia="cs-CZ"/>
        </w:rPr>
        <w:t>I dle absence patřičných položek v PS 01-21-11 se tážeme, zda se správně domníváme, že fyzické zrušení těchto izolovaných styků je součástí jiných stavebních objektů a tedy, že náklady na zrušení izolovaných styků nejsou součástí PS 01-21-11? Žádáme zadavatele o prověření.</w:t>
      </w: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</w:p>
    <w:p w:rsidR="00D36592" w:rsidRPr="00EB5C1B" w:rsidRDefault="00D36592" w:rsidP="00EB5C1B">
      <w:pPr>
        <w:spacing w:after="200" w:line="276" w:lineRule="auto"/>
        <w:contextualSpacing/>
        <w:jc w:val="both"/>
        <w:rPr>
          <w:rFonts w:eastAsia="Calibri" w:cs="Times New Roman"/>
          <w:b/>
          <w:lang w:eastAsia="cs-CZ"/>
        </w:rPr>
      </w:pPr>
      <w:r w:rsidRPr="00EB5C1B">
        <w:rPr>
          <w:rFonts w:eastAsia="Calibri" w:cs="Times New Roman"/>
          <w:b/>
          <w:lang w:eastAsia="cs-CZ"/>
        </w:rPr>
        <w:t xml:space="preserve">Odpověď: </w:t>
      </w:r>
      <w:r w:rsidRPr="00EB5C1B">
        <w:rPr>
          <w:rFonts w:eastAsia="Calibri" w:cs="Times New Roman"/>
          <w:lang w:eastAsia="cs-CZ"/>
        </w:rPr>
        <w:t xml:space="preserve">Ano, fyzické zrušení izolovaných styků je součástí objektu železničního svršku </w:t>
      </w:r>
      <w:r w:rsidRPr="00EB5C1B">
        <w:rPr>
          <w:rFonts w:eastAsia="Calibri" w:cs="Times New Roman"/>
          <w:lang w:eastAsia="cs-CZ"/>
        </w:rPr>
        <w:br/>
        <w:t>SO 01-33-10.</w:t>
      </w:r>
    </w:p>
    <w:p w:rsidR="00D36592" w:rsidRPr="00EB5C1B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Pr="00396E8C" w:rsidRDefault="00D36592" w:rsidP="00D3659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lastRenderedPageBreak/>
        <w:t xml:space="preserve">Povaha shora uvedených vysvětlení/ změn/ doplnění zadávací dokumentace nevyžaduje prodloužení lhůty pro podání nabídek. </w:t>
      </w:r>
    </w:p>
    <w:p w:rsidR="00D36592" w:rsidRPr="005342D4" w:rsidRDefault="00D36592" w:rsidP="00D365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36592" w:rsidRPr="00BD5319" w:rsidRDefault="00D36592" w:rsidP="00D36592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5342D4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D36592" w:rsidRDefault="00D36592" w:rsidP="00D3659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magenta"/>
          <w:lang w:eastAsia="cs-CZ"/>
        </w:rPr>
      </w:pPr>
    </w:p>
    <w:p w:rsidR="00D36592" w:rsidRDefault="00D36592" w:rsidP="00D3659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D36592" w:rsidRDefault="00D36592" w:rsidP="00D3659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837FF"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ascii="Verdana" w:eastAsia="Calibri" w:hAnsi="Verdana" w:cs="Times New Roman"/>
          <w:bCs/>
          <w:lang w:eastAsia="cs-CZ"/>
        </w:rPr>
        <w:t xml:space="preserve">celkem 13 </w:t>
      </w:r>
      <w:r w:rsidRPr="00083178">
        <w:rPr>
          <w:rFonts w:ascii="Verdana" w:eastAsia="Calibri" w:hAnsi="Verdana" w:cs="Times New Roman"/>
          <w:bCs/>
          <w:lang w:eastAsia="cs-CZ"/>
        </w:rPr>
        <w:t>souborů (</w:t>
      </w:r>
      <w:r>
        <w:rPr>
          <w:rFonts w:ascii="Verdana" w:eastAsia="Calibri" w:hAnsi="Verdana" w:cs="Times New Roman"/>
          <w:bCs/>
          <w:lang w:eastAsia="cs-CZ"/>
        </w:rPr>
        <w:t xml:space="preserve">1x XML, 3x </w:t>
      </w:r>
      <w:proofErr w:type="spellStart"/>
      <w:r>
        <w:rPr>
          <w:rFonts w:ascii="Verdana" w:eastAsia="Calibri" w:hAnsi="Verdana" w:cs="Times New Roman"/>
          <w:bCs/>
          <w:lang w:eastAsia="cs-CZ"/>
        </w:rPr>
        <w:t>pdf</w:t>
      </w:r>
      <w:proofErr w:type="spellEnd"/>
      <w:r>
        <w:rPr>
          <w:rFonts w:ascii="Verdana" w:eastAsia="Calibri" w:hAnsi="Verdana" w:cs="Times New Roman"/>
          <w:bCs/>
          <w:lang w:eastAsia="cs-CZ"/>
        </w:rPr>
        <w:t>, 9</w:t>
      </w:r>
      <w:r w:rsidRPr="00083178">
        <w:rPr>
          <w:rFonts w:ascii="Verdana" w:eastAsia="Calibri" w:hAnsi="Verdana" w:cs="Times New Roman"/>
          <w:bCs/>
          <w:lang w:eastAsia="cs-CZ"/>
        </w:rPr>
        <w:t xml:space="preserve">x </w:t>
      </w:r>
      <w:proofErr w:type="spellStart"/>
      <w:r w:rsidRPr="00083178">
        <w:rPr>
          <w:rFonts w:ascii="Verdana" w:eastAsia="Calibri" w:hAnsi="Verdana" w:cs="Times New Roman"/>
          <w:bCs/>
          <w:lang w:eastAsia="cs-CZ"/>
        </w:rPr>
        <w:t>xls</w:t>
      </w:r>
      <w:proofErr w:type="spellEnd"/>
      <w:r w:rsidRPr="00083178">
        <w:rPr>
          <w:rFonts w:ascii="Verdana" w:eastAsia="Calibri" w:hAnsi="Verdana" w:cs="Times New Roman"/>
          <w:bCs/>
          <w:lang w:eastAsia="cs-CZ"/>
        </w:rPr>
        <w:t>)</w:t>
      </w:r>
    </w:p>
    <w:p w:rsidR="00D36592" w:rsidRPr="00BD5319" w:rsidRDefault="00D36592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592" w:rsidRDefault="00D36592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F724C" w:rsidRDefault="003F724C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592" w:rsidRPr="00BD5319" w:rsidRDefault="00D36592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>
        <w:rPr>
          <w:rFonts w:eastAsia="Calibri" w:cs="Times New Roman"/>
          <w:lang w:eastAsia="cs-CZ"/>
        </w:rPr>
        <w:t>Olomouci</w:t>
      </w:r>
      <w:r w:rsidRPr="00BD5319">
        <w:rPr>
          <w:rFonts w:eastAsia="Calibri" w:cs="Times New Roman"/>
          <w:lang w:eastAsia="cs-CZ"/>
        </w:rPr>
        <w:t xml:space="preserve"> dne </w:t>
      </w:r>
    </w:p>
    <w:p w:rsidR="00D36592" w:rsidRDefault="00D36592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F724C" w:rsidRDefault="003F724C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F724C" w:rsidRPr="00BD5319" w:rsidRDefault="003F724C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592" w:rsidRDefault="00D36592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592" w:rsidRPr="00BD5319" w:rsidRDefault="00D36592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592" w:rsidRPr="00BD5319" w:rsidRDefault="00D36592" w:rsidP="00D3659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D36592" w:rsidRPr="00BD5319" w:rsidRDefault="00D36592" w:rsidP="00D36592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D36592" w:rsidRPr="00BD5319" w:rsidRDefault="00D36592" w:rsidP="00D36592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D36592" w:rsidRPr="00BD5319" w:rsidRDefault="00D36592" w:rsidP="00D36592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D36592" w:rsidRDefault="00D36592" w:rsidP="00D3659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Default="00D36592" w:rsidP="00B97A00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sectPr w:rsidR="00D36592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20" w:rsidRDefault="002B6720" w:rsidP="00962258">
      <w:pPr>
        <w:spacing w:after="0" w:line="240" w:lineRule="auto"/>
      </w:pPr>
      <w:r>
        <w:separator/>
      </w:r>
    </w:p>
  </w:endnote>
  <w:endnote w:type="continuationSeparator" w:id="0">
    <w:p w:rsidR="002B6720" w:rsidRDefault="002B67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40E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40E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7DA7C" wp14:editId="2B657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B59CE0" wp14:editId="485033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A656CF" w:rsidRDefault="00A656C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40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40E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E891946" wp14:editId="7C9B70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2479CB8" wp14:editId="405425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  <w:p w:rsidR="00A656CF" w:rsidRDefault="00A656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20" w:rsidRDefault="002B6720" w:rsidP="00962258">
      <w:pPr>
        <w:spacing w:after="0" w:line="240" w:lineRule="auto"/>
      </w:pPr>
      <w:r>
        <w:separator/>
      </w:r>
    </w:p>
  </w:footnote>
  <w:footnote w:type="continuationSeparator" w:id="0">
    <w:p w:rsidR="002B6720" w:rsidRDefault="002B67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  <w:p w:rsidR="00A656CF" w:rsidRDefault="00A656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95A3A69" wp14:editId="457FB5C5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F6D286C" wp14:editId="29B4999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07608D6" wp14:editId="1B3DA35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  <w:p w:rsidR="00A656CF" w:rsidRDefault="00A656C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9D2435B"/>
    <w:multiLevelType w:val="hybridMultilevel"/>
    <w:tmpl w:val="AE964AAA"/>
    <w:lvl w:ilvl="0" w:tplc="61CEB12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2FC85949"/>
    <w:multiLevelType w:val="hybridMultilevel"/>
    <w:tmpl w:val="5B6A70A4"/>
    <w:lvl w:ilvl="0" w:tplc="C546A8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51ED2637"/>
    <w:multiLevelType w:val="hybridMultilevel"/>
    <w:tmpl w:val="68260EA6"/>
    <w:lvl w:ilvl="0" w:tplc="E7DC9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D94748"/>
    <w:multiLevelType w:val="hybridMultilevel"/>
    <w:tmpl w:val="AC9A29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A439C2"/>
    <w:multiLevelType w:val="hybridMultilevel"/>
    <w:tmpl w:val="063693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492ECD"/>
    <w:multiLevelType w:val="hybridMultilevel"/>
    <w:tmpl w:val="DB06369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83178"/>
    <w:rsid w:val="00084EC8"/>
    <w:rsid w:val="0009289A"/>
    <w:rsid w:val="000969E1"/>
    <w:rsid w:val="000B1190"/>
    <w:rsid w:val="000B3A82"/>
    <w:rsid w:val="000B6C7E"/>
    <w:rsid w:val="000B7907"/>
    <w:rsid w:val="000C0429"/>
    <w:rsid w:val="000C45E8"/>
    <w:rsid w:val="00114472"/>
    <w:rsid w:val="0012091B"/>
    <w:rsid w:val="00162F61"/>
    <w:rsid w:val="00170EC5"/>
    <w:rsid w:val="00172B3B"/>
    <w:rsid w:val="001747C1"/>
    <w:rsid w:val="001754B6"/>
    <w:rsid w:val="00185279"/>
    <w:rsid w:val="0018596A"/>
    <w:rsid w:val="0019494F"/>
    <w:rsid w:val="0019551D"/>
    <w:rsid w:val="001B69C2"/>
    <w:rsid w:val="001C2FD7"/>
    <w:rsid w:val="001C482B"/>
    <w:rsid w:val="001C4DA0"/>
    <w:rsid w:val="001C53D5"/>
    <w:rsid w:val="001E1FF9"/>
    <w:rsid w:val="001F4ACB"/>
    <w:rsid w:val="00207DF5"/>
    <w:rsid w:val="00212CE1"/>
    <w:rsid w:val="00216877"/>
    <w:rsid w:val="002476C6"/>
    <w:rsid w:val="00267369"/>
    <w:rsid w:val="0026785D"/>
    <w:rsid w:val="0027777E"/>
    <w:rsid w:val="002B4A72"/>
    <w:rsid w:val="002B6720"/>
    <w:rsid w:val="002C31BF"/>
    <w:rsid w:val="002E0CD7"/>
    <w:rsid w:val="002F026B"/>
    <w:rsid w:val="003149A9"/>
    <w:rsid w:val="00357BC6"/>
    <w:rsid w:val="0036642A"/>
    <w:rsid w:val="00367D07"/>
    <w:rsid w:val="0037111D"/>
    <w:rsid w:val="00373440"/>
    <w:rsid w:val="003756B9"/>
    <w:rsid w:val="003956C6"/>
    <w:rsid w:val="003E418E"/>
    <w:rsid w:val="003E6B9A"/>
    <w:rsid w:val="003E75CE"/>
    <w:rsid w:val="003F6477"/>
    <w:rsid w:val="003F724C"/>
    <w:rsid w:val="004133FE"/>
    <w:rsid w:val="0041380F"/>
    <w:rsid w:val="00417DDA"/>
    <w:rsid w:val="00434D0E"/>
    <w:rsid w:val="00450F07"/>
    <w:rsid w:val="00453CD3"/>
    <w:rsid w:val="00454BEE"/>
    <w:rsid w:val="00455BC7"/>
    <w:rsid w:val="00460660"/>
    <w:rsid w:val="00460CCB"/>
    <w:rsid w:val="00477370"/>
    <w:rsid w:val="00486107"/>
    <w:rsid w:val="00491827"/>
    <w:rsid w:val="004926B0"/>
    <w:rsid w:val="004940C9"/>
    <w:rsid w:val="004A4CC0"/>
    <w:rsid w:val="004A7C69"/>
    <w:rsid w:val="004C1DAD"/>
    <w:rsid w:val="004C4399"/>
    <w:rsid w:val="004C69ED"/>
    <w:rsid w:val="004C787C"/>
    <w:rsid w:val="004C7FDD"/>
    <w:rsid w:val="004F4B9B"/>
    <w:rsid w:val="00501654"/>
    <w:rsid w:val="00511AB9"/>
    <w:rsid w:val="00517C52"/>
    <w:rsid w:val="00523EA7"/>
    <w:rsid w:val="005342D4"/>
    <w:rsid w:val="00537899"/>
    <w:rsid w:val="00542527"/>
    <w:rsid w:val="00551D1F"/>
    <w:rsid w:val="00553375"/>
    <w:rsid w:val="005658A6"/>
    <w:rsid w:val="005720E7"/>
    <w:rsid w:val="005722BB"/>
    <w:rsid w:val="005736B7"/>
    <w:rsid w:val="00575E5A"/>
    <w:rsid w:val="005837FF"/>
    <w:rsid w:val="00584E2A"/>
    <w:rsid w:val="00596C7E"/>
    <w:rsid w:val="00597ED1"/>
    <w:rsid w:val="005A5F24"/>
    <w:rsid w:val="005A64E9"/>
    <w:rsid w:val="005B5EE9"/>
    <w:rsid w:val="005C31D3"/>
    <w:rsid w:val="005E591A"/>
    <w:rsid w:val="005F259F"/>
    <w:rsid w:val="006104F6"/>
    <w:rsid w:val="0061068E"/>
    <w:rsid w:val="00624B00"/>
    <w:rsid w:val="00641A52"/>
    <w:rsid w:val="00660AD3"/>
    <w:rsid w:val="006A5570"/>
    <w:rsid w:val="006A689C"/>
    <w:rsid w:val="006B3D79"/>
    <w:rsid w:val="006E0578"/>
    <w:rsid w:val="006E314D"/>
    <w:rsid w:val="006E7F06"/>
    <w:rsid w:val="00710723"/>
    <w:rsid w:val="007113A9"/>
    <w:rsid w:val="00712ED1"/>
    <w:rsid w:val="00723ED1"/>
    <w:rsid w:val="00735ED4"/>
    <w:rsid w:val="00743525"/>
    <w:rsid w:val="007531A0"/>
    <w:rsid w:val="0076286B"/>
    <w:rsid w:val="00764595"/>
    <w:rsid w:val="00765090"/>
    <w:rsid w:val="00766846"/>
    <w:rsid w:val="0077673A"/>
    <w:rsid w:val="007846E1"/>
    <w:rsid w:val="007A4D12"/>
    <w:rsid w:val="007B570C"/>
    <w:rsid w:val="007D1259"/>
    <w:rsid w:val="007D1E2F"/>
    <w:rsid w:val="007E34F7"/>
    <w:rsid w:val="007E4A6E"/>
    <w:rsid w:val="007E55FC"/>
    <w:rsid w:val="007F56A7"/>
    <w:rsid w:val="00807DD0"/>
    <w:rsid w:val="00813F11"/>
    <w:rsid w:val="0083717E"/>
    <w:rsid w:val="00891334"/>
    <w:rsid w:val="00892524"/>
    <w:rsid w:val="00894885"/>
    <w:rsid w:val="008A3568"/>
    <w:rsid w:val="008D03B9"/>
    <w:rsid w:val="008F18D6"/>
    <w:rsid w:val="00902925"/>
    <w:rsid w:val="009039AB"/>
    <w:rsid w:val="00904780"/>
    <w:rsid w:val="009113A8"/>
    <w:rsid w:val="00916B32"/>
    <w:rsid w:val="00922385"/>
    <w:rsid w:val="009223DF"/>
    <w:rsid w:val="00936091"/>
    <w:rsid w:val="00940D8A"/>
    <w:rsid w:val="00962258"/>
    <w:rsid w:val="009678B7"/>
    <w:rsid w:val="00970097"/>
    <w:rsid w:val="00982411"/>
    <w:rsid w:val="00992D9C"/>
    <w:rsid w:val="00996CB8"/>
    <w:rsid w:val="009A7568"/>
    <w:rsid w:val="009B2E97"/>
    <w:rsid w:val="009B3C69"/>
    <w:rsid w:val="009B72CC"/>
    <w:rsid w:val="009E05BD"/>
    <w:rsid w:val="009E07F4"/>
    <w:rsid w:val="009F392E"/>
    <w:rsid w:val="00A03264"/>
    <w:rsid w:val="00A1530F"/>
    <w:rsid w:val="00A3179D"/>
    <w:rsid w:val="00A340EE"/>
    <w:rsid w:val="00A34D58"/>
    <w:rsid w:val="00A44328"/>
    <w:rsid w:val="00A6177B"/>
    <w:rsid w:val="00A656CF"/>
    <w:rsid w:val="00A66136"/>
    <w:rsid w:val="00AA4500"/>
    <w:rsid w:val="00AA4CBB"/>
    <w:rsid w:val="00AA65FA"/>
    <w:rsid w:val="00AA7351"/>
    <w:rsid w:val="00AB3A37"/>
    <w:rsid w:val="00AD056F"/>
    <w:rsid w:val="00AD2773"/>
    <w:rsid w:val="00AD6731"/>
    <w:rsid w:val="00AE1DDE"/>
    <w:rsid w:val="00AE307D"/>
    <w:rsid w:val="00B010D2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7E63"/>
    <w:rsid w:val="00B97A00"/>
    <w:rsid w:val="00BB1E73"/>
    <w:rsid w:val="00BB3740"/>
    <w:rsid w:val="00BD5319"/>
    <w:rsid w:val="00BD7E91"/>
    <w:rsid w:val="00BE7EDB"/>
    <w:rsid w:val="00BF374D"/>
    <w:rsid w:val="00BF6D48"/>
    <w:rsid w:val="00C02D0A"/>
    <w:rsid w:val="00C03A6E"/>
    <w:rsid w:val="00C30759"/>
    <w:rsid w:val="00C44F6A"/>
    <w:rsid w:val="00C727E5"/>
    <w:rsid w:val="00C8207D"/>
    <w:rsid w:val="00CA1F9E"/>
    <w:rsid w:val="00CB7B5A"/>
    <w:rsid w:val="00CC1E2B"/>
    <w:rsid w:val="00CD1FC4"/>
    <w:rsid w:val="00CE371D"/>
    <w:rsid w:val="00D02A4D"/>
    <w:rsid w:val="00D21061"/>
    <w:rsid w:val="00D316A7"/>
    <w:rsid w:val="00D36592"/>
    <w:rsid w:val="00D4108E"/>
    <w:rsid w:val="00D6163D"/>
    <w:rsid w:val="00D63009"/>
    <w:rsid w:val="00D72C59"/>
    <w:rsid w:val="00D74717"/>
    <w:rsid w:val="00D831A3"/>
    <w:rsid w:val="00D902AD"/>
    <w:rsid w:val="00DA6FFE"/>
    <w:rsid w:val="00DC066A"/>
    <w:rsid w:val="00DC3110"/>
    <w:rsid w:val="00DC3C97"/>
    <w:rsid w:val="00DC4282"/>
    <w:rsid w:val="00DD46F3"/>
    <w:rsid w:val="00DD58A6"/>
    <w:rsid w:val="00DE56F2"/>
    <w:rsid w:val="00DF116D"/>
    <w:rsid w:val="00E10710"/>
    <w:rsid w:val="00E517CF"/>
    <w:rsid w:val="00E74B3C"/>
    <w:rsid w:val="00E824F1"/>
    <w:rsid w:val="00E96DD3"/>
    <w:rsid w:val="00EB104F"/>
    <w:rsid w:val="00EB5C1B"/>
    <w:rsid w:val="00EB7FFE"/>
    <w:rsid w:val="00EC3498"/>
    <w:rsid w:val="00ED14BD"/>
    <w:rsid w:val="00F01440"/>
    <w:rsid w:val="00F1171B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1C0A"/>
    <w:rsid w:val="00FC2DCB"/>
    <w:rsid w:val="00FC6389"/>
    <w:rsid w:val="00FD2F51"/>
    <w:rsid w:val="00FD72DD"/>
    <w:rsid w:val="00FE0236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027D783-25B7-4728-B4F7-A36C5B9D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79</TotalTime>
  <Pages>4</Pages>
  <Words>1214</Words>
  <Characters>7163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43</cp:revision>
  <cp:lastPrinted>2020-11-10T13:21:00Z</cp:lastPrinted>
  <dcterms:created xsi:type="dcterms:W3CDTF">2020-10-27T15:05:00Z</dcterms:created>
  <dcterms:modified xsi:type="dcterms:W3CDTF">2020-11-10T13:23:00Z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